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E604" w14:textId="40029194" w:rsidR="00455F60" w:rsidRDefault="00455F60" w:rsidP="00455F60">
      <w:pPr>
        <w:pStyle w:val="NoSpacing"/>
        <w:jc w:val="center"/>
        <w:rPr>
          <w:rFonts w:ascii="Century Schoolbook" w:hAnsi="Century Schoolbook"/>
          <w:sz w:val="24"/>
          <w:szCs w:val="24"/>
        </w:rPr>
      </w:pPr>
      <w:r>
        <w:rPr>
          <w:rFonts w:ascii="Century Schoolbook" w:hAnsi="Century Schoolbook"/>
          <w:sz w:val="24"/>
          <w:szCs w:val="24"/>
        </w:rPr>
        <w:t xml:space="preserve">IN THE CHANCERY COURT OF </w:t>
      </w:r>
      <w:r w:rsidR="00D36609">
        <w:rPr>
          <w:rFonts w:ascii="Century Schoolbook" w:hAnsi="Century Schoolbook"/>
          <w:sz w:val="24"/>
          <w:szCs w:val="24"/>
        </w:rPr>
        <w:t>PEARL RIVER</w:t>
      </w:r>
      <w:r>
        <w:rPr>
          <w:rFonts w:ascii="Century Schoolbook" w:hAnsi="Century Schoolbook"/>
          <w:sz w:val="24"/>
          <w:szCs w:val="24"/>
        </w:rPr>
        <w:t>, MISSISSIPPI</w:t>
      </w:r>
    </w:p>
    <w:p w14:paraId="1AAB27CF" w14:textId="77777777" w:rsidR="00455F60" w:rsidRDefault="00455F60" w:rsidP="00455F60">
      <w:pPr>
        <w:pStyle w:val="NoSpacing"/>
        <w:jc w:val="center"/>
        <w:rPr>
          <w:rFonts w:ascii="Century Schoolbook" w:hAnsi="Century Schoolbook"/>
          <w:sz w:val="24"/>
          <w:szCs w:val="24"/>
        </w:rPr>
      </w:pPr>
      <w:r>
        <w:rPr>
          <w:rFonts w:ascii="Century Schoolbook" w:hAnsi="Century Schoolbook"/>
          <w:sz w:val="24"/>
          <w:szCs w:val="24"/>
        </w:rPr>
        <w:t>TENTH JUDICIAL DISTRICT</w:t>
      </w:r>
    </w:p>
    <w:p w14:paraId="3322E985" w14:textId="77777777" w:rsidR="00455F60" w:rsidRDefault="00455F60" w:rsidP="00455F60">
      <w:pPr>
        <w:pStyle w:val="NoSpacing"/>
        <w:rPr>
          <w:rFonts w:ascii="Century Schoolbook" w:hAnsi="Century Schoolbook"/>
          <w:sz w:val="24"/>
          <w:szCs w:val="24"/>
        </w:rPr>
      </w:pPr>
    </w:p>
    <w:p w14:paraId="5D656B6E" w14:textId="77777777" w:rsidR="00455F60" w:rsidRDefault="00455F60" w:rsidP="00455F60">
      <w:pPr>
        <w:pStyle w:val="NoSpacing"/>
        <w:rPr>
          <w:rFonts w:ascii="Century Schoolbook" w:hAnsi="Century Schoolbook"/>
          <w:sz w:val="24"/>
          <w:szCs w:val="24"/>
        </w:rPr>
      </w:pPr>
      <w:r>
        <w:rPr>
          <w:rFonts w:ascii="Century Schoolbook" w:hAnsi="Century Schoolbook"/>
          <w:sz w:val="24"/>
          <w:szCs w:val="24"/>
        </w:rPr>
        <w:t>IN THE MATTER OF THE</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CAUSE NO.__________________</w:t>
      </w:r>
    </w:p>
    <w:p w14:paraId="16D74C2E" w14:textId="77777777" w:rsidR="00455F60" w:rsidRDefault="00455F60" w:rsidP="00455F60">
      <w:pPr>
        <w:pStyle w:val="NoSpacing"/>
        <w:rPr>
          <w:rFonts w:ascii="Century Schoolbook" w:hAnsi="Century Schoolbook"/>
          <w:sz w:val="24"/>
          <w:szCs w:val="24"/>
        </w:rPr>
      </w:pPr>
      <w:r>
        <w:rPr>
          <w:rFonts w:ascii="Century Schoolbook" w:hAnsi="Century Schoolbook"/>
          <w:sz w:val="24"/>
          <w:szCs w:val="24"/>
        </w:rPr>
        <w:t>GUARDIANSHIP OF:</w:t>
      </w:r>
    </w:p>
    <w:p w14:paraId="5C9245CB" w14:textId="77777777" w:rsidR="00455F60" w:rsidRDefault="00455F60" w:rsidP="00455F60">
      <w:pPr>
        <w:pStyle w:val="NoSpacing"/>
        <w:rPr>
          <w:rFonts w:ascii="Century Schoolbook" w:hAnsi="Century Schoolbook"/>
          <w:sz w:val="24"/>
          <w:szCs w:val="24"/>
        </w:rPr>
      </w:pPr>
      <w:r>
        <w:rPr>
          <w:rFonts w:ascii="Century Schoolbook" w:hAnsi="Century Schoolbook"/>
          <w:sz w:val="24"/>
          <w:szCs w:val="24"/>
        </w:rPr>
        <w:t>_______________________________________, A MINOR</w:t>
      </w:r>
    </w:p>
    <w:p w14:paraId="728C68B7" w14:textId="77777777" w:rsidR="00455F60" w:rsidRDefault="00455F60" w:rsidP="00455F60">
      <w:pPr>
        <w:pStyle w:val="NoSpacing"/>
        <w:rPr>
          <w:rFonts w:ascii="Century Schoolbook" w:hAnsi="Century Schoolbook"/>
          <w:sz w:val="24"/>
          <w:szCs w:val="24"/>
        </w:rPr>
      </w:pPr>
    </w:p>
    <w:p w14:paraId="0F9A2ADF" w14:textId="77777777" w:rsidR="00455F60" w:rsidRDefault="00455F60" w:rsidP="00455F60">
      <w:pPr>
        <w:pStyle w:val="NoSpacing"/>
        <w:rPr>
          <w:rFonts w:ascii="Century Schoolbook" w:hAnsi="Century Schoolbook"/>
          <w:sz w:val="24"/>
          <w:szCs w:val="24"/>
        </w:rPr>
      </w:pPr>
      <w:r>
        <w:rPr>
          <w:rFonts w:ascii="Century Schoolbook" w:hAnsi="Century Schoolbook"/>
          <w:sz w:val="24"/>
          <w:szCs w:val="24"/>
        </w:rPr>
        <w:t>BY PETITIONER(S):</w:t>
      </w:r>
    </w:p>
    <w:p w14:paraId="286B6031" w14:textId="77777777" w:rsidR="00455F60" w:rsidRDefault="00455F60" w:rsidP="00455F60">
      <w:pPr>
        <w:pStyle w:val="NoSpacing"/>
        <w:rPr>
          <w:rFonts w:ascii="Century Schoolbook" w:hAnsi="Century Schoolbook"/>
          <w:sz w:val="24"/>
          <w:szCs w:val="24"/>
        </w:rPr>
      </w:pPr>
      <w:r>
        <w:rPr>
          <w:rFonts w:ascii="Century Schoolbook" w:hAnsi="Century Schoolbook"/>
          <w:sz w:val="24"/>
          <w:szCs w:val="24"/>
        </w:rPr>
        <w:t>_______________________________________</w:t>
      </w:r>
    </w:p>
    <w:p w14:paraId="3AF21F01" w14:textId="35C1312B" w:rsidR="00706AA4" w:rsidRDefault="00706AA4"/>
    <w:p w14:paraId="4F881730" w14:textId="4296F33E" w:rsidR="00455F60" w:rsidRDefault="00455F60" w:rsidP="00455F60">
      <w:pPr>
        <w:jc w:val="center"/>
        <w:rPr>
          <w:rFonts w:ascii="Century Schoolbook" w:hAnsi="Century Schoolbook"/>
          <w:b/>
          <w:bCs/>
          <w:sz w:val="24"/>
          <w:szCs w:val="24"/>
          <w:u w:val="single"/>
        </w:rPr>
      </w:pPr>
      <w:r>
        <w:rPr>
          <w:rFonts w:ascii="Century Schoolbook" w:hAnsi="Century Schoolbook"/>
          <w:b/>
          <w:bCs/>
          <w:sz w:val="24"/>
          <w:szCs w:val="24"/>
          <w:u w:val="single"/>
        </w:rPr>
        <w:t>ORDER FOR APPOINTMENT OF GUARDIAN(S) OF A MINOR</w:t>
      </w:r>
    </w:p>
    <w:p w14:paraId="33FE7255" w14:textId="461B6A03" w:rsidR="00455F60" w:rsidRDefault="00455F60" w:rsidP="00455F60">
      <w:pPr>
        <w:jc w:val="center"/>
        <w:rPr>
          <w:rFonts w:ascii="Century Schoolbook" w:hAnsi="Century Schoolbook"/>
          <w:b/>
          <w:bCs/>
          <w:sz w:val="24"/>
          <w:szCs w:val="24"/>
          <w:u w:val="single"/>
        </w:rPr>
      </w:pPr>
      <w:r>
        <w:rPr>
          <w:rFonts w:ascii="Century Schoolbook" w:hAnsi="Century Schoolbook"/>
          <w:b/>
          <w:bCs/>
          <w:sz w:val="24"/>
          <w:szCs w:val="24"/>
          <w:u w:val="single"/>
        </w:rPr>
        <w:t>UNDER SECTION 202</w:t>
      </w:r>
    </w:p>
    <w:p w14:paraId="24BEBFF2" w14:textId="28A892B5" w:rsidR="00455F60" w:rsidRDefault="00455F60" w:rsidP="00455F60">
      <w:pPr>
        <w:rPr>
          <w:rFonts w:ascii="Century Schoolbook" w:hAnsi="Century Schoolbook"/>
          <w:sz w:val="24"/>
          <w:szCs w:val="24"/>
        </w:rPr>
      </w:pPr>
      <w:r>
        <w:rPr>
          <w:rFonts w:ascii="Century Schoolbook" w:hAnsi="Century Schoolbook"/>
          <w:sz w:val="24"/>
          <w:szCs w:val="24"/>
        </w:rPr>
        <w:tab/>
        <w:t>THE COURT, having considered the sworn Petition for Appointment of Guardian(s) of a Minor Under Section 202, filed by Petitioner, ___________________, and the testimony and other evidence presented at a hearing on said Petition,</w:t>
      </w:r>
    </w:p>
    <w:p w14:paraId="6610E6AB" w14:textId="0F0235C0" w:rsidR="00455F60" w:rsidRDefault="00455F60" w:rsidP="00455F60">
      <w:pPr>
        <w:rPr>
          <w:rFonts w:ascii="Century Schoolbook" w:hAnsi="Century Schoolbook"/>
          <w:sz w:val="24"/>
          <w:szCs w:val="24"/>
        </w:rPr>
      </w:pPr>
      <w:r>
        <w:rPr>
          <w:rFonts w:ascii="Century Schoolbook" w:hAnsi="Century Schoolbook"/>
          <w:sz w:val="24"/>
          <w:szCs w:val="24"/>
        </w:rPr>
        <w:t>THE COURT FINDS:</w:t>
      </w:r>
    </w:p>
    <w:p w14:paraId="62D4C05E" w14:textId="438E925F" w:rsidR="00455F60" w:rsidRDefault="00455F60" w:rsidP="00455F60">
      <w:pPr>
        <w:rPr>
          <w:rFonts w:ascii="Century Schoolbook" w:hAnsi="Century Schoolbook"/>
          <w:sz w:val="24"/>
          <w:szCs w:val="24"/>
        </w:rPr>
      </w:pPr>
      <w:r>
        <w:rPr>
          <w:rFonts w:ascii="Century Schoolbook" w:hAnsi="Century Schoolbook"/>
          <w:sz w:val="24"/>
          <w:szCs w:val="24"/>
        </w:rPr>
        <w:tab/>
        <w:t xml:space="preserve">A. Petitioner(s) is/are entitled to file the Petition under Section </w:t>
      </w:r>
      <w:proofErr w:type="gramStart"/>
      <w:r>
        <w:rPr>
          <w:rFonts w:ascii="Century Schoolbook" w:hAnsi="Century Schoolbook"/>
          <w:sz w:val="24"/>
          <w:szCs w:val="24"/>
        </w:rPr>
        <w:t>202;</w:t>
      </w:r>
      <w:proofErr w:type="gramEnd"/>
    </w:p>
    <w:p w14:paraId="4F9210EA" w14:textId="321423F0" w:rsidR="00455F60" w:rsidRDefault="00455F60" w:rsidP="00455F60">
      <w:pPr>
        <w:rPr>
          <w:rFonts w:ascii="Century Schoolbook" w:hAnsi="Century Schoolbook"/>
          <w:sz w:val="24"/>
          <w:szCs w:val="24"/>
        </w:rPr>
      </w:pPr>
      <w:r>
        <w:rPr>
          <w:rFonts w:ascii="Century Schoolbook" w:hAnsi="Century Schoolbook"/>
          <w:sz w:val="24"/>
          <w:szCs w:val="24"/>
        </w:rPr>
        <w:tab/>
        <w:t xml:space="preserve">B. Petitioner(s) has/have given Notice of Hearing to all interested parties as required by law except those interested parties who signed a Waiver of Notice of Hearing and any and all Waiver have been filed with this </w:t>
      </w:r>
      <w:proofErr w:type="gramStart"/>
      <w:r>
        <w:rPr>
          <w:rFonts w:ascii="Century Schoolbook" w:hAnsi="Century Schoolbook"/>
          <w:sz w:val="24"/>
          <w:szCs w:val="24"/>
        </w:rPr>
        <w:t>Court;</w:t>
      </w:r>
      <w:proofErr w:type="gramEnd"/>
    </w:p>
    <w:p w14:paraId="49B37AC4" w14:textId="63EA2304" w:rsidR="00455F60" w:rsidRDefault="00455F60" w:rsidP="00455F60">
      <w:pPr>
        <w:rPr>
          <w:rFonts w:ascii="Century Schoolbook" w:hAnsi="Century Schoolbook"/>
          <w:sz w:val="24"/>
          <w:szCs w:val="24"/>
        </w:rPr>
      </w:pPr>
      <w:r>
        <w:rPr>
          <w:rFonts w:ascii="Century Schoolbook" w:hAnsi="Century Schoolbook"/>
          <w:sz w:val="24"/>
          <w:szCs w:val="24"/>
        </w:rPr>
        <w:tab/>
        <w:t xml:space="preserve">C. Venue is proper in this </w:t>
      </w:r>
      <w:proofErr w:type="gramStart"/>
      <w:r>
        <w:rPr>
          <w:rFonts w:ascii="Century Schoolbook" w:hAnsi="Century Schoolbook"/>
          <w:sz w:val="24"/>
          <w:szCs w:val="24"/>
        </w:rPr>
        <w:t>county;</w:t>
      </w:r>
      <w:proofErr w:type="gramEnd"/>
    </w:p>
    <w:p w14:paraId="284E3FA6" w14:textId="4A5FFA8D" w:rsidR="00455F60" w:rsidRDefault="00455F60" w:rsidP="00455F60">
      <w:pPr>
        <w:rPr>
          <w:rFonts w:ascii="Century Schoolbook" w:hAnsi="Century Schoolbook"/>
          <w:sz w:val="24"/>
          <w:szCs w:val="24"/>
        </w:rPr>
      </w:pPr>
      <w:r>
        <w:rPr>
          <w:rFonts w:ascii="Century Schoolbook" w:hAnsi="Century Schoolbook"/>
          <w:sz w:val="24"/>
          <w:szCs w:val="24"/>
        </w:rPr>
        <w:tab/>
        <w:t>D. The above captioned person is a minor born on ____________________.</w:t>
      </w:r>
    </w:p>
    <w:p w14:paraId="5F1BD71A" w14:textId="38C37B7D" w:rsidR="00455F60" w:rsidRDefault="00455F60" w:rsidP="00455F60">
      <w:pPr>
        <w:rPr>
          <w:rFonts w:ascii="Century Schoolbook" w:hAnsi="Century Schoolbook"/>
          <w:sz w:val="24"/>
          <w:szCs w:val="24"/>
        </w:rPr>
      </w:pPr>
      <w:r>
        <w:rPr>
          <w:rFonts w:ascii="Century Schoolbook" w:hAnsi="Century Schoolbook"/>
          <w:sz w:val="24"/>
          <w:szCs w:val="24"/>
        </w:rPr>
        <w:tab/>
        <w:t>E.</w:t>
      </w:r>
      <w:r w:rsidR="00531DB4">
        <w:rPr>
          <w:rFonts w:ascii="Century Schoolbook" w:hAnsi="Century Schoolbook"/>
          <w:sz w:val="24"/>
          <w:szCs w:val="24"/>
        </w:rPr>
        <w:t xml:space="preserve"> The Court is satisfied that the appointment is in the minor’s best interest, and each parent of the minor, after being fully informed of the nature and consequences of guardianship, </w:t>
      </w:r>
      <w:proofErr w:type="gramStart"/>
      <w:r w:rsidR="00531DB4">
        <w:rPr>
          <w:rFonts w:ascii="Century Schoolbook" w:hAnsi="Century Schoolbook"/>
          <w:sz w:val="24"/>
          <w:szCs w:val="24"/>
        </w:rPr>
        <w:t>consents;</w:t>
      </w:r>
      <w:proofErr w:type="gramEnd"/>
    </w:p>
    <w:p w14:paraId="164F61A3" w14:textId="77777777" w:rsidR="00531DB4" w:rsidRDefault="00531DB4" w:rsidP="00455F60">
      <w:pPr>
        <w:rPr>
          <w:rFonts w:ascii="Century Schoolbook" w:hAnsi="Century Schoolbook"/>
          <w:sz w:val="24"/>
          <w:szCs w:val="24"/>
        </w:rPr>
      </w:pPr>
      <w:r>
        <w:rPr>
          <w:rFonts w:ascii="Century Schoolbook" w:hAnsi="Century Schoolbook"/>
          <w:sz w:val="24"/>
          <w:szCs w:val="24"/>
        </w:rPr>
        <w:tab/>
        <w:t>F. Petitioner(s), _________________________________, is/are qualified to serve as the Guardian for the minor.</w:t>
      </w:r>
    </w:p>
    <w:p w14:paraId="798D89E0" w14:textId="77777777" w:rsidR="00531DB4" w:rsidRDefault="00531DB4" w:rsidP="00455F60">
      <w:pPr>
        <w:rPr>
          <w:rFonts w:ascii="Century Schoolbook" w:hAnsi="Century Schoolbook"/>
          <w:sz w:val="24"/>
          <w:szCs w:val="24"/>
        </w:rPr>
      </w:pPr>
    </w:p>
    <w:p w14:paraId="648EDF98" w14:textId="77777777" w:rsidR="00531DB4" w:rsidRDefault="00531DB4" w:rsidP="00455F60">
      <w:pPr>
        <w:rPr>
          <w:rFonts w:ascii="Century Schoolbook" w:hAnsi="Century Schoolbook"/>
          <w:sz w:val="24"/>
          <w:szCs w:val="24"/>
        </w:rPr>
      </w:pPr>
      <w:r>
        <w:rPr>
          <w:rFonts w:ascii="Century Schoolbook" w:hAnsi="Century Schoolbook"/>
          <w:sz w:val="24"/>
          <w:szCs w:val="24"/>
        </w:rPr>
        <w:t>IT IS ORDERED AND ADJUDGED:</w:t>
      </w:r>
    </w:p>
    <w:p w14:paraId="5D36DADB" w14:textId="77777777" w:rsidR="00531DB4" w:rsidRDefault="00531DB4" w:rsidP="00455F60">
      <w:pPr>
        <w:rPr>
          <w:rFonts w:ascii="Century Schoolbook" w:hAnsi="Century Schoolbook"/>
          <w:sz w:val="24"/>
          <w:szCs w:val="24"/>
        </w:rPr>
      </w:pPr>
      <w:r>
        <w:rPr>
          <w:rFonts w:ascii="Century Schoolbook" w:hAnsi="Century Schoolbook"/>
          <w:sz w:val="24"/>
          <w:szCs w:val="24"/>
        </w:rPr>
        <w:t>1. APPOINTMENT OF GUARDIAN(S):</w:t>
      </w:r>
    </w:p>
    <w:p w14:paraId="54E40F81" w14:textId="77777777" w:rsidR="00531DB4" w:rsidRDefault="00531DB4" w:rsidP="00455F60">
      <w:pPr>
        <w:rPr>
          <w:rFonts w:ascii="Century Schoolbook" w:hAnsi="Century Schoolbook"/>
          <w:sz w:val="24"/>
          <w:szCs w:val="24"/>
        </w:rPr>
      </w:pPr>
      <w:r>
        <w:rPr>
          <w:rFonts w:ascii="Century Schoolbook" w:hAnsi="Century Schoolbook"/>
          <w:sz w:val="24"/>
          <w:szCs w:val="24"/>
        </w:rPr>
        <w:tab/>
        <w:t>The Court appoints, ________________________________, as Guardian(s) of the minor captioned above, subject to the following duties and limitations pursuant to Section 206 and 209:</w:t>
      </w:r>
    </w:p>
    <w:p w14:paraId="61536010" w14:textId="77777777" w:rsidR="00221984" w:rsidRDefault="00531DB4" w:rsidP="00455F60">
      <w:pPr>
        <w:rPr>
          <w:rFonts w:ascii="Century Schoolbook" w:hAnsi="Century Schoolbook"/>
          <w:sz w:val="24"/>
          <w:szCs w:val="24"/>
        </w:rPr>
      </w:pPr>
      <w:r>
        <w:rPr>
          <w:rFonts w:ascii="Century Schoolbook" w:hAnsi="Century Schoolbook"/>
          <w:sz w:val="24"/>
          <w:szCs w:val="24"/>
        </w:rPr>
        <w:lastRenderedPageBreak/>
        <w:tab/>
        <w:t>A. Duties of the Guardian(s): Pursuant to Section 208, the Guardian(s) has/have</w:t>
      </w:r>
      <w:r w:rsidR="005E09B9">
        <w:rPr>
          <w:rFonts w:ascii="Century Schoolbook" w:hAnsi="Century Schoolbook"/>
          <w:sz w:val="24"/>
          <w:szCs w:val="24"/>
        </w:rPr>
        <w:t xml:space="preserve"> the duties and responsibilities of a parent regarding the minor’s support, care, education, health, safety, and welfare. A guardian must act in the minor’s best interest and exercise reasonable care, diligence, and prudence.</w:t>
      </w:r>
    </w:p>
    <w:p w14:paraId="2EBA2914" w14:textId="77777777" w:rsidR="00221984" w:rsidRDefault="00221984" w:rsidP="00455F60">
      <w:pPr>
        <w:rPr>
          <w:rFonts w:ascii="Century Schoolbook" w:hAnsi="Century Schoolbook"/>
          <w:sz w:val="24"/>
          <w:szCs w:val="24"/>
        </w:rPr>
      </w:pPr>
      <w:r>
        <w:rPr>
          <w:rFonts w:ascii="Century Schoolbook" w:hAnsi="Century Schoolbook"/>
          <w:sz w:val="24"/>
          <w:szCs w:val="24"/>
        </w:rPr>
        <w:tab/>
        <w:t xml:space="preserve">1. Become personally acquainted with the minor’s abilities, limitations, needs, opportunities, and physical and mental </w:t>
      </w:r>
      <w:proofErr w:type="gramStart"/>
      <w:r>
        <w:rPr>
          <w:rFonts w:ascii="Century Schoolbook" w:hAnsi="Century Schoolbook"/>
          <w:sz w:val="24"/>
          <w:szCs w:val="24"/>
        </w:rPr>
        <w:t>health;</w:t>
      </w:r>
      <w:proofErr w:type="gramEnd"/>
    </w:p>
    <w:p w14:paraId="2F155486" w14:textId="77777777" w:rsidR="00221984" w:rsidRDefault="00221984" w:rsidP="00455F60">
      <w:pPr>
        <w:rPr>
          <w:rFonts w:ascii="Century Schoolbook" w:hAnsi="Century Schoolbook"/>
          <w:sz w:val="24"/>
          <w:szCs w:val="24"/>
        </w:rPr>
      </w:pPr>
      <w:r>
        <w:rPr>
          <w:rFonts w:ascii="Century Schoolbook" w:hAnsi="Century Schoolbook"/>
          <w:sz w:val="24"/>
          <w:szCs w:val="24"/>
        </w:rPr>
        <w:tab/>
        <w:t xml:space="preserve">2. Take reasonable care of the minor’s personal effects and bring a proceeding for a conservatorship if necessary to protect other property of the </w:t>
      </w:r>
      <w:proofErr w:type="gramStart"/>
      <w:r>
        <w:rPr>
          <w:rFonts w:ascii="Century Schoolbook" w:hAnsi="Century Schoolbook"/>
          <w:sz w:val="24"/>
          <w:szCs w:val="24"/>
        </w:rPr>
        <w:t>minor;</w:t>
      </w:r>
      <w:proofErr w:type="gramEnd"/>
    </w:p>
    <w:p w14:paraId="32AFB80C" w14:textId="77777777" w:rsidR="00221984" w:rsidRDefault="00221984" w:rsidP="00455F60">
      <w:pPr>
        <w:rPr>
          <w:rFonts w:ascii="Century Schoolbook" w:hAnsi="Century Schoolbook"/>
          <w:sz w:val="24"/>
          <w:szCs w:val="24"/>
        </w:rPr>
      </w:pPr>
      <w:r>
        <w:rPr>
          <w:rFonts w:ascii="Century Schoolbook" w:hAnsi="Century Schoolbook"/>
          <w:sz w:val="24"/>
          <w:szCs w:val="24"/>
        </w:rPr>
        <w:tab/>
        <w:t xml:space="preserve">3. Expend funds of the minor that have been received by the guardian for the minor’s current needs for support, care, education, health, safety, and </w:t>
      </w:r>
      <w:proofErr w:type="gramStart"/>
      <w:r>
        <w:rPr>
          <w:rFonts w:ascii="Century Schoolbook" w:hAnsi="Century Schoolbook"/>
          <w:sz w:val="24"/>
          <w:szCs w:val="24"/>
        </w:rPr>
        <w:t>welfare;</w:t>
      </w:r>
      <w:proofErr w:type="gramEnd"/>
    </w:p>
    <w:p w14:paraId="1603AB75" w14:textId="77777777" w:rsidR="00221984" w:rsidRDefault="00221984" w:rsidP="00455F60">
      <w:pPr>
        <w:rPr>
          <w:rFonts w:ascii="Century Schoolbook" w:hAnsi="Century Schoolbook"/>
          <w:sz w:val="24"/>
          <w:szCs w:val="24"/>
        </w:rPr>
      </w:pPr>
      <w:r>
        <w:rPr>
          <w:rFonts w:ascii="Century Schoolbook" w:hAnsi="Century Schoolbook"/>
          <w:sz w:val="24"/>
          <w:szCs w:val="24"/>
        </w:rPr>
        <w:tab/>
        <w:t xml:space="preserve">4. Conserve any funds of the minor not expended for the minor’s future needs, but if a conservator is appointed for the minor, pay the funds as directed by the court to the conservator to be conservated for the minor’s future </w:t>
      </w:r>
      <w:proofErr w:type="gramStart"/>
      <w:r>
        <w:rPr>
          <w:rFonts w:ascii="Century Schoolbook" w:hAnsi="Century Schoolbook"/>
          <w:sz w:val="24"/>
          <w:szCs w:val="24"/>
        </w:rPr>
        <w:t>needs;</w:t>
      </w:r>
      <w:proofErr w:type="gramEnd"/>
    </w:p>
    <w:p w14:paraId="35AED39E" w14:textId="77777777" w:rsidR="007C10E6" w:rsidRDefault="00221984" w:rsidP="00455F60">
      <w:pPr>
        <w:rPr>
          <w:rFonts w:ascii="Century Schoolbook" w:hAnsi="Century Schoolbook"/>
          <w:sz w:val="24"/>
          <w:szCs w:val="24"/>
        </w:rPr>
      </w:pPr>
      <w:r>
        <w:rPr>
          <w:rFonts w:ascii="Century Schoolbook" w:hAnsi="Century Schoolbook"/>
          <w:sz w:val="24"/>
          <w:szCs w:val="24"/>
        </w:rPr>
        <w:tab/>
        <w:t>5. Report the condition of the minor and account for funds and other proper</w:t>
      </w:r>
      <w:r w:rsidR="007C10E6">
        <w:rPr>
          <w:rFonts w:ascii="Century Schoolbook" w:hAnsi="Century Schoolbook"/>
          <w:sz w:val="24"/>
          <w:szCs w:val="24"/>
        </w:rPr>
        <w:t xml:space="preserve">ty of the minor in the guardian’s possession or subject to the guardian’s control, as required by the court rule or ordered by the court on application of a person interested in the minor’s </w:t>
      </w:r>
      <w:proofErr w:type="gramStart"/>
      <w:r w:rsidR="007C10E6">
        <w:rPr>
          <w:rFonts w:ascii="Century Schoolbook" w:hAnsi="Century Schoolbook"/>
          <w:sz w:val="24"/>
          <w:szCs w:val="24"/>
        </w:rPr>
        <w:t>welfare;</w:t>
      </w:r>
      <w:proofErr w:type="gramEnd"/>
    </w:p>
    <w:p w14:paraId="08A85D9E" w14:textId="77777777" w:rsidR="007C10E6" w:rsidRDefault="007C10E6" w:rsidP="00455F60">
      <w:pPr>
        <w:rPr>
          <w:rFonts w:ascii="Century Schoolbook" w:hAnsi="Century Schoolbook"/>
          <w:sz w:val="24"/>
          <w:szCs w:val="24"/>
        </w:rPr>
      </w:pPr>
      <w:r>
        <w:rPr>
          <w:rFonts w:ascii="Century Schoolbook" w:hAnsi="Century Schoolbook"/>
          <w:sz w:val="24"/>
          <w:szCs w:val="24"/>
        </w:rPr>
        <w:tab/>
        <w:t>6. Inform the Court of any change in the minor’s dwelling or address; and</w:t>
      </w:r>
    </w:p>
    <w:p w14:paraId="514DBAE9" w14:textId="77777777" w:rsidR="00313172" w:rsidRDefault="007C10E6" w:rsidP="00455F60">
      <w:pPr>
        <w:rPr>
          <w:rFonts w:ascii="Century Schoolbook" w:hAnsi="Century Schoolbook"/>
          <w:sz w:val="24"/>
          <w:szCs w:val="24"/>
        </w:rPr>
      </w:pPr>
      <w:r>
        <w:rPr>
          <w:rFonts w:ascii="Century Schoolbook" w:hAnsi="Century Schoolbook"/>
          <w:sz w:val="24"/>
          <w:szCs w:val="24"/>
        </w:rPr>
        <w:tab/>
        <w:t xml:space="preserve">7. In determining what is in the minor’s best interest, </w:t>
      </w:r>
      <w:proofErr w:type="gramStart"/>
      <w:r>
        <w:rPr>
          <w:rFonts w:ascii="Century Schoolbook" w:hAnsi="Century Schoolbook"/>
          <w:sz w:val="24"/>
          <w:szCs w:val="24"/>
        </w:rPr>
        <w:t>take into account</w:t>
      </w:r>
      <w:proofErr w:type="gramEnd"/>
      <w:r>
        <w:rPr>
          <w:rFonts w:ascii="Century Schoolbook" w:hAnsi="Century Schoolbook"/>
          <w:sz w:val="24"/>
          <w:szCs w:val="24"/>
        </w:rPr>
        <w:t xml:space="preserve"> the minor’s preferences to </w:t>
      </w:r>
      <w:r w:rsidR="00313172">
        <w:rPr>
          <w:rFonts w:ascii="Century Schoolbook" w:hAnsi="Century Schoolbook"/>
          <w:sz w:val="24"/>
          <w:szCs w:val="24"/>
        </w:rPr>
        <w:t xml:space="preserve">the </w:t>
      </w:r>
      <w:r>
        <w:rPr>
          <w:rFonts w:ascii="Century Schoolbook" w:hAnsi="Century Schoolbook"/>
          <w:sz w:val="24"/>
          <w:szCs w:val="24"/>
        </w:rPr>
        <w:t>exten</w:t>
      </w:r>
      <w:r w:rsidR="00313172">
        <w:rPr>
          <w:rFonts w:ascii="Century Schoolbook" w:hAnsi="Century Schoolbook"/>
          <w:sz w:val="24"/>
          <w:szCs w:val="24"/>
        </w:rPr>
        <w:t>t actually known or reasonably ascertainable by the guardian.</w:t>
      </w:r>
    </w:p>
    <w:p w14:paraId="344188B2" w14:textId="77777777" w:rsidR="00313172" w:rsidRDefault="00313172" w:rsidP="00455F60">
      <w:pPr>
        <w:rPr>
          <w:rFonts w:ascii="Century Schoolbook" w:hAnsi="Century Schoolbook"/>
          <w:sz w:val="24"/>
          <w:szCs w:val="24"/>
        </w:rPr>
      </w:pPr>
      <w:r>
        <w:rPr>
          <w:rFonts w:ascii="Century Schoolbook" w:hAnsi="Century Schoolbook"/>
          <w:sz w:val="24"/>
          <w:szCs w:val="24"/>
        </w:rPr>
        <w:tab/>
        <w:t>B. Limitations:</w:t>
      </w:r>
    </w:p>
    <w:p w14:paraId="19235431" w14:textId="77777777" w:rsidR="00313172" w:rsidRDefault="00313172" w:rsidP="00455F60">
      <w:pPr>
        <w:rPr>
          <w:rFonts w:ascii="Century Schoolbook" w:hAnsi="Century Schoolbook"/>
          <w:sz w:val="24"/>
          <w:szCs w:val="24"/>
        </w:rPr>
      </w:pPr>
      <w:r>
        <w:rPr>
          <w:rFonts w:ascii="Century Schoolbook" w:hAnsi="Century Schoolbook"/>
          <w:sz w:val="24"/>
          <w:szCs w:val="24"/>
        </w:rPr>
        <w:tab/>
        <w:t xml:space="preserve">The Guardian is empowered with powers enumerated in Section 209, with the following exception(s): </w:t>
      </w:r>
    </w:p>
    <w:p w14:paraId="01C49FC7" w14:textId="309C0180" w:rsidR="00F32A9F" w:rsidRDefault="00D36609" w:rsidP="00455F60">
      <w:pPr>
        <w:rPr>
          <w:rFonts w:ascii="Century Schoolbook" w:hAnsi="Century Schoolbook"/>
          <w:sz w:val="24"/>
          <w:szCs w:val="24"/>
        </w:rPr>
      </w:pPr>
      <w:proofErr w:type="gramStart"/>
      <w:r>
        <w:rPr>
          <w:rFonts w:ascii="Century Schoolbook" w:hAnsi="Century Schoolbook"/>
          <w:sz w:val="24"/>
          <w:szCs w:val="24"/>
        </w:rPr>
        <w:t>[  ]</w:t>
      </w:r>
      <w:proofErr w:type="gramEnd"/>
      <w:r w:rsidR="00313172">
        <w:rPr>
          <w:rFonts w:ascii="Century Schoolbook" w:hAnsi="Century Schoolbook"/>
          <w:sz w:val="24"/>
          <w:szCs w:val="24"/>
        </w:rPr>
        <w:t xml:space="preserve"> Apply for and receive funds up to the amount set forth in Section 431 ($25,000.00) and benefits otherwise payable for the support of the minor to the minor’s parent, guardian, or custodian under a statu</w:t>
      </w:r>
      <w:r w:rsidR="00F32A9F">
        <w:rPr>
          <w:rFonts w:ascii="Century Schoolbook" w:hAnsi="Century Schoolbook"/>
          <w:sz w:val="24"/>
          <w:szCs w:val="24"/>
        </w:rPr>
        <w:t>tory system of benefits or insurance or any private contract, devise, trust, conservatorship, or custodianship. (A mark in the box mean that the Guardian must immediately report any income by the minor from any source to the Court and may not dispose, disburse, or spend funds without further Court Order.)</w:t>
      </w:r>
    </w:p>
    <w:p w14:paraId="1CBC6054" w14:textId="245FB1CB" w:rsidR="00F32A9F" w:rsidRDefault="00F32A9F">
      <w:pPr>
        <w:rPr>
          <w:rFonts w:ascii="Century Schoolbook" w:hAnsi="Century Schoolbook"/>
          <w:sz w:val="24"/>
          <w:szCs w:val="24"/>
        </w:rPr>
      </w:pPr>
      <w:r>
        <w:rPr>
          <w:rFonts w:ascii="Century Schoolbook" w:hAnsi="Century Schoolbook"/>
          <w:sz w:val="24"/>
          <w:szCs w:val="24"/>
        </w:rPr>
        <w:t>[  ] Other exception: ___________________________________________________________</w:t>
      </w:r>
      <w:r w:rsidR="00E67B4C">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Schoolbook" w:hAnsi="Century Schoolbook"/>
          <w:sz w:val="24"/>
          <w:szCs w:val="24"/>
        </w:rPr>
        <w:br w:type="page"/>
      </w:r>
    </w:p>
    <w:p w14:paraId="000AFC9A" w14:textId="77777777" w:rsidR="00F32A9F" w:rsidRDefault="00F32A9F" w:rsidP="00455F60">
      <w:pPr>
        <w:rPr>
          <w:rFonts w:ascii="Century Schoolbook" w:hAnsi="Century Schoolbook"/>
          <w:sz w:val="24"/>
          <w:szCs w:val="24"/>
        </w:rPr>
      </w:pPr>
      <w:r>
        <w:rPr>
          <w:rFonts w:ascii="Century Schoolbook" w:hAnsi="Century Schoolbook"/>
          <w:sz w:val="24"/>
          <w:szCs w:val="24"/>
        </w:rPr>
        <w:lastRenderedPageBreak/>
        <w:t>2. BOND: No bond shall be required of the Guardian(s) until further Court Order.</w:t>
      </w:r>
    </w:p>
    <w:p w14:paraId="0E4236D7" w14:textId="26ACEFE7" w:rsidR="00313B7A" w:rsidRDefault="00F32A9F" w:rsidP="00455F60">
      <w:pPr>
        <w:rPr>
          <w:rFonts w:ascii="Century Schoolbook" w:hAnsi="Century Schoolbook"/>
          <w:sz w:val="24"/>
          <w:szCs w:val="24"/>
        </w:rPr>
      </w:pPr>
      <w:r>
        <w:rPr>
          <w:rFonts w:ascii="Century Schoolbook" w:hAnsi="Century Schoolbook"/>
          <w:sz w:val="24"/>
          <w:szCs w:val="24"/>
        </w:rPr>
        <w:t>3. ACCEPTANCE OF APPOINTMENT: The Petitioner(s) accept his/her appointment upon his/her taking of the Oath as prescribed by law and the Court’s entrance of this Order. The Clerk of the Court shall issue Letters of Guardianship to the Guardian(s)</w:t>
      </w:r>
      <w:r w:rsidR="00C221F1">
        <w:rPr>
          <w:rFonts w:ascii="Century Schoolbook" w:hAnsi="Century Schoolbook"/>
          <w:sz w:val="24"/>
          <w:szCs w:val="24"/>
        </w:rPr>
        <w:t xml:space="preserve"> as directed herein, to include</w:t>
      </w:r>
      <w:r w:rsidR="00313B7A">
        <w:rPr>
          <w:rFonts w:ascii="Century Schoolbook" w:hAnsi="Century Schoolbook"/>
          <w:sz w:val="24"/>
          <w:szCs w:val="24"/>
        </w:rPr>
        <w:t xml:space="preserve"> any limitations as set forth. The Guardian(s) shall file a customary Certificate of Fiduciary in accordance with Section 108, but is permitted to omit the averment of having discussed the duties and responsibilities of his/her office as fiduciary, but shall instead aver that he/she has read and reviewed said duties and responsibilities.</w:t>
      </w:r>
    </w:p>
    <w:p w14:paraId="3E654EBD" w14:textId="22780598" w:rsidR="00531DB4" w:rsidRDefault="00313B7A" w:rsidP="00455F60">
      <w:pPr>
        <w:rPr>
          <w:rFonts w:ascii="Century Schoolbook" w:hAnsi="Century Schoolbook"/>
          <w:sz w:val="24"/>
          <w:szCs w:val="24"/>
        </w:rPr>
      </w:pPr>
      <w:r>
        <w:rPr>
          <w:rFonts w:ascii="Century Schoolbook" w:hAnsi="Century Schoolbook"/>
          <w:sz w:val="24"/>
          <w:szCs w:val="24"/>
        </w:rPr>
        <w:t>4. ANNUAL REPORT OF GUARDIAN(S): The Guardian(s) shall report every _____ months/years to the Court on the status of the minor and need to continue the appointment, as required by Section 208(2)(e).</w:t>
      </w:r>
    </w:p>
    <w:p w14:paraId="27481B58" w14:textId="587B04F2" w:rsidR="00313B7A" w:rsidRDefault="00313B7A" w:rsidP="00455F60">
      <w:pPr>
        <w:rPr>
          <w:rFonts w:ascii="Century Schoolbook" w:hAnsi="Century Schoolbook"/>
          <w:sz w:val="24"/>
          <w:szCs w:val="24"/>
        </w:rPr>
      </w:pPr>
      <w:r>
        <w:rPr>
          <w:rFonts w:ascii="Century Schoolbook" w:hAnsi="Century Schoolbook"/>
          <w:sz w:val="24"/>
          <w:szCs w:val="24"/>
        </w:rPr>
        <w:t>5.</w:t>
      </w:r>
      <w:r w:rsidR="0021342F">
        <w:rPr>
          <w:rFonts w:ascii="Century Schoolbook" w:hAnsi="Century Schoolbook"/>
          <w:sz w:val="24"/>
          <w:szCs w:val="24"/>
        </w:rPr>
        <w:t xml:space="preserve"> RIGHTS RETAINED BY NATURAL PARENTS:</w:t>
      </w:r>
    </w:p>
    <w:p w14:paraId="29B0745E" w14:textId="58E2E667" w:rsidR="0021342F" w:rsidRDefault="0021342F" w:rsidP="00455F60">
      <w:pPr>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3ADDBC1" w14:textId="4D653384" w:rsidR="0021342F" w:rsidRDefault="0021342F" w:rsidP="00455F60">
      <w:pPr>
        <w:rPr>
          <w:rFonts w:ascii="Century Schoolbook" w:hAnsi="Century Schoolbook"/>
          <w:sz w:val="24"/>
          <w:szCs w:val="24"/>
        </w:rPr>
      </w:pPr>
      <w:r>
        <w:rPr>
          <w:rFonts w:ascii="Century Schoolbook" w:hAnsi="Century Schoolbook"/>
          <w:sz w:val="24"/>
          <w:szCs w:val="24"/>
        </w:rPr>
        <w:t>6. Each parent of the minor is entitled to, and the Guardian(s) shall provide, notice that:</w:t>
      </w:r>
    </w:p>
    <w:p w14:paraId="3E7623B3" w14:textId="2BC9E675" w:rsidR="0021342F" w:rsidRDefault="0021342F" w:rsidP="00455F60">
      <w:pPr>
        <w:rPr>
          <w:rFonts w:ascii="Century Schoolbook" w:hAnsi="Century Schoolbook"/>
          <w:sz w:val="24"/>
          <w:szCs w:val="24"/>
        </w:rPr>
      </w:pPr>
      <w:r>
        <w:rPr>
          <w:rFonts w:ascii="Century Schoolbook" w:hAnsi="Century Schoolbook"/>
          <w:sz w:val="24"/>
          <w:szCs w:val="24"/>
        </w:rPr>
        <w:tab/>
        <w:t xml:space="preserve">a. The location of the minor’s residency has </w:t>
      </w:r>
      <w:proofErr w:type="gramStart"/>
      <w:r>
        <w:rPr>
          <w:rFonts w:ascii="Century Schoolbook" w:hAnsi="Century Schoolbook"/>
          <w:sz w:val="24"/>
          <w:szCs w:val="24"/>
        </w:rPr>
        <w:t>changed;</w:t>
      </w:r>
      <w:proofErr w:type="gramEnd"/>
    </w:p>
    <w:p w14:paraId="7B9AED1E" w14:textId="717190EC" w:rsidR="0021342F" w:rsidRDefault="0021342F" w:rsidP="00455F60">
      <w:pPr>
        <w:rPr>
          <w:rFonts w:ascii="Century Schoolbook" w:hAnsi="Century Schoolbook"/>
          <w:sz w:val="24"/>
          <w:szCs w:val="24"/>
        </w:rPr>
      </w:pPr>
      <w:r>
        <w:rPr>
          <w:rFonts w:ascii="Century Schoolbook" w:hAnsi="Century Schoolbook"/>
          <w:sz w:val="24"/>
          <w:szCs w:val="24"/>
        </w:rPr>
        <w:tab/>
        <w:t>b. The Court has modified or limited the powers of the Guardian(s); or</w:t>
      </w:r>
    </w:p>
    <w:p w14:paraId="2CD1A4A6" w14:textId="79BBEC5D" w:rsidR="0021342F" w:rsidRDefault="0021342F" w:rsidP="00455F60">
      <w:pPr>
        <w:rPr>
          <w:rFonts w:ascii="Century Schoolbook" w:hAnsi="Century Schoolbook"/>
          <w:sz w:val="24"/>
          <w:szCs w:val="24"/>
        </w:rPr>
      </w:pPr>
      <w:r>
        <w:rPr>
          <w:rFonts w:ascii="Century Schoolbook" w:hAnsi="Century Schoolbook"/>
          <w:sz w:val="24"/>
          <w:szCs w:val="24"/>
        </w:rPr>
        <w:tab/>
        <w:t>c. The Court has removed the Guardian(s).</w:t>
      </w:r>
    </w:p>
    <w:p w14:paraId="3967AA0A" w14:textId="752C5954" w:rsidR="0021342F" w:rsidRDefault="0021342F" w:rsidP="00455F60">
      <w:pPr>
        <w:rPr>
          <w:rFonts w:ascii="Century Schoolbook" w:hAnsi="Century Schoolbook"/>
          <w:sz w:val="24"/>
          <w:szCs w:val="24"/>
        </w:rPr>
      </w:pPr>
      <w:r>
        <w:rPr>
          <w:rFonts w:ascii="Century Schoolbook" w:hAnsi="Century Schoolbook"/>
          <w:sz w:val="24"/>
          <w:szCs w:val="24"/>
        </w:rPr>
        <w:t>7. OTHER ORDERS OF THE COURT:</w:t>
      </w:r>
    </w:p>
    <w:p w14:paraId="416BE9C5" w14:textId="0417BC71" w:rsidR="0021342F" w:rsidRDefault="0021342F" w:rsidP="00455F60">
      <w:pPr>
        <w:rPr>
          <w:rFonts w:ascii="Century Schoolbook" w:hAnsi="Century Schoolbook"/>
          <w:sz w:val="24"/>
          <w:szCs w:val="24"/>
        </w:rPr>
      </w:pPr>
      <w:r>
        <w:rPr>
          <w:rFonts w:ascii="Century Schoolbook" w:hAnsi="Century Schoolbook"/>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4F8DE" w14:textId="7F0774FB" w:rsidR="0021342F" w:rsidRDefault="0021342F" w:rsidP="00455F60">
      <w:pPr>
        <w:rPr>
          <w:rFonts w:ascii="Century Schoolbook" w:hAnsi="Century Schoolbook"/>
          <w:sz w:val="24"/>
          <w:szCs w:val="24"/>
        </w:rPr>
      </w:pPr>
    </w:p>
    <w:p w14:paraId="5C1FBCE4" w14:textId="08DD386C" w:rsidR="0021342F" w:rsidRDefault="0021342F" w:rsidP="00455F60">
      <w:pPr>
        <w:rPr>
          <w:rFonts w:ascii="Century Schoolbook" w:hAnsi="Century Schoolbook"/>
          <w:sz w:val="24"/>
          <w:szCs w:val="24"/>
        </w:rPr>
      </w:pPr>
      <w:r>
        <w:rPr>
          <w:rFonts w:ascii="Century Schoolbook" w:hAnsi="Century Schoolbook"/>
          <w:sz w:val="24"/>
          <w:szCs w:val="24"/>
        </w:rPr>
        <w:tab/>
        <w:t>SO ORDERED AND ADJUDGED, in open Court, this the _____ day of ___________________, 20_____.</w:t>
      </w:r>
    </w:p>
    <w:p w14:paraId="29CA4799" w14:textId="5029938B" w:rsidR="0021342F" w:rsidRDefault="0021342F" w:rsidP="00455F60">
      <w:pPr>
        <w:rPr>
          <w:rFonts w:ascii="Century Schoolbook" w:hAnsi="Century Schoolbook"/>
          <w:sz w:val="24"/>
          <w:szCs w:val="24"/>
        </w:rPr>
      </w:pPr>
    </w:p>
    <w:p w14:paraId="660E28F7" w14:textId="14D227CA" w:rsidR="0021342F" w:rsidRPr="00455F60" w:rsidRDefault="0021342F" w:rsidP="00455F60">
      <w:pPr>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CHANCELLOR</w:t>
      </w:r>
    </w:p>
    <w:sectPr w:rsidR="0021342F" w:rsidRPr="00455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60"/>
    <w:rsid w:val="0021342F"/>
    <w:rsid w:val="00221984"/>
    <w:rsid w:val="00313172"/>
    <w:rsid w:val="00313B7A"/>
    <w:rsid w:val="00455F60"/>
    <w:rsid w:val="00531DB4"/>
    <w:rsid w:val="005E09B9"/>
    <w:rsid w:val="00706AA4"/>
    <w:rsid w:val="007C10E6"/>
    <w:rsid w:val="00C221F1"/>
    <w:rsid w:val="00D36609"/>
    <w:rsid w:val="00E67B4C"/>
    <w:rsid w:val="00F3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AC11"/>
  <w15:chartTrackingRefBased/>
  <w15:docId w15:val="{FEEA5D33-4263-4C86-8CF7-4D1C8682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F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8AE21-8E0C-45F2-99A4-0186C0C1F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98A05-A3D1-4522-BA80-38367D5F7313}">
  <ds:schemaRefs>
    <ds:schemaRef ds:uri="http://schemas.microsoft.com/sharepoint/v3/contenttype/forms"/>
  </ds:schemaRefs>
</ds:datastoreItem>
</file>

<file path=customXml/itemProps3.xml><?xml version="1.0" encoding="utf-8"?>
<ds:datastoreItem xmlns:ds="http://schemas.openxmlformats.org/officeDocument/2006/customXml" ds:itemID="{E6762A73-51D8-477A-97A4-CE500E8A10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3</cp:revision>
  <cp:lastPrinted>2022-11-09T14:51:00Z</cp:lastPrinted>
  <dcterms:created xsi:type="dcterms:W3CDTF">2022-07-21T19:06:00Z</dcterms:created>
  <dcterms:modified xsi:type="dcterms:W3CDTF">2023-09-27T21:48:00Z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